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83C2B" w14:textId="76AF34BF" w:rsidR="00CB1F1F" w:rsidRPr="00CB1F1F" w:rsidRDefault="00CB1F1F" w:rsidP="009C477E">
      <w:pPr>
        <w:pBdr>
          <w:top w:val="single" w:sz="4" w:space="1" w:color="auto" w:shadow="1"/>
          <w:left w:val="single" w:sz="4" w:space="4" w:color="auto" w:shadow="1"/>
          <w:bottom w:val="single" w:sz="4" w:space="5" w:color="auto" w:shadow="1"/>
          <w:right w:val="single" w:sz="4" w:space="4" w:color="auto" w:shadow="1"/>
        </w:pBdr>
        <w:shd w:val="clear" w:color="auto" w:fill="CCFFCC"/>
        <w:jc w:val="center"/>
        <w:rPr>
          <w:rFonts w:ascii="Gabriola" w:hAnsi="Gabriola"/>
          <w:color w:val="EC12CD"/>
          <w:sz w:val="48"/>
          <w:szCs w:val="48"/>
          <w:lang w:eastAsia="de-AT"/>
        </w:rPr>
      </w:pPr>
      <w:r w:rsidRPr="00CB1F1F">
        <w:rPr>
          <w:rFonts w:ascii="Gabriola" w:hAnsi="Gabriola"/>
          <w:color w:val="EC12CD"/>
          <w:sz w:val="48"/>
          <w:szCs w:val="48"/>
          <w:lang w:eastAsia="de-AT"/>
        </w:rPr>
        <w:t>Pflegeempfehlung- zur Nachbehandlung von Tätowierungen</w:t>
      </w:r>
    </w:p>
    <w:p w14:paraId="77B90AF2" w14:textId="5506A159" w:rsidR="00CB1F1F" w:rsidRPr="00CB1F1F" w:rsidRDefault="00CB1F1F" w:rsidP="00CB1F1F">
      <w:pPr>
        <w:spacing w:line="240" w:lineRule="auto"/>
        <w:outlineLvl w:val="2"/>
        <w:rPr>
          <w:rFonts w:ascii="Calibri" w:hAnsi="Calibri" w:cs="Calibri"/>
          <w:color w:val="333333"/>
          <w:sz w:val="20"/>
          <w:lang w:eastAsia="de-AT"/>
        </w:rPr>
      </w:pPr>
    </w:p>
    <w:p w14:paraId="10E5D124" w14:textId="3D786D8F" w:rsidR="00CB1F1F" w:rsidRPr="00CB1F1F" w:rsidRDefault="00CB1F1F" w:rsidP="00CB1F1F">
      <w:pPr>
        <w:rPr>
          <w:rFonts w:ascii="Calibri" w:hAnsi="Calibri" w:cs="Calibri"/>
          <w:b/>
          <w:bCs/>
          <w:color w:val="00B050"/>
          <w:sz w:val="24"/>
          <w:szCs w:val="24"/>
          <w:u w:val="single"/>
          <w:lang w:eastAsia="de-AT"/>
        </w:rPr>
      </w:pPr>
      <w:r w:rsidRPr="00CB1F1F">
        <w:rPr>
          <w:rFonts w:ascii="Calibri" w:hAnsi="Calibri" w:cs="Calibri"/>
          <w:b/>
          <w:bCs/>
          <w:color w:val="00B050"/>
          <w:sz w:val="24"/>
          <w:szCs w:val="24"/>
          <w:u w:val="single"/>
          <w:lang w:eastAsia="de-AT"/>
        </w:rPr>
        <w:t>FRISCHHALTEFOLIE:</w:t>
      </w:r>
    </w:p>
    <w:p w14:paraId="5B9502DB" w14:textId="7639E250" w:rsidR="00CB1F1F" w:rsidRPr="00CB1F1F" w:rsidRDefault="00CB1F1F" w:rsidP="00CB1F1F">
      <w:pPr>
        <w:spacing w:line="240" w:lineRule="auto"/>
        <w:outlineLvl w:val="3"/>
        <w:rPr>
          <w:rFonts w:ascii="Calibri" w:hAnsi="Calibri" w:cs="Calibri"/>
          <w:color w:val="333333"/>
          <w:sz w:val="20"/>
          <w:lang w:eastAsia="de-AT"/>
        </w:rPr>
      </w:pPr>
    </w:p>
    <w:p w14:paraId="7E9B6EE9" w14:textId="222597AA" w:rsidR="00CB1F1F" w:rsidRPr="00CB1F1F" w:rsidRDefault="00CB1F1F" w:rsidP="00CB1F1F">
      <w:pPr>
        <w:spacing w:line="240" w:lineRule="auto"/>
        <w:rPr>
          <w:rFonts w:ascii="Calibri" w:hAnsi="Calibri" w:cs="Calibri"/>
          <w:i/>
          <w:color w:val="2F2F2F"/>
          <w:sz w:val="20"/>
          <w:lang w:eastAsia="de-AT"/>
        </w:rPr>
      </w:pPr>
      <w:r w:rsidRPr="00CB1F1F">
        <w:rPr>
          <w:rFonts w:ascii="Calibri" w:hAnsi="Calibri" w:cs="Calibri"/>
          <w:b/>
          <w:bCs/>
          <w:i/>
          <w:color w:val="2F2F2F"/>
          <w:sz w:val="20"/>
          <w:lang w:eastAsia="de-AT"/>
        </w:rPr>
        <w:t>NACH DER SITZUNG:</w:t>
      </w:r>
    </w:p>
    <w:p w14:paraId="2BFADB4E" w14:textId="59434C4F" w:rsidR="00CB1F1F" w:rsidRPr="00CB1F1F" w:rsidRDefault="00CB1F1F" w:rsidP="00CB1F1F">
      <w:pPr>
        <w:numPr>
          <w:ilvl w:val="0"/>
          <w:numId w:val="1"/>
        </w:num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>Folie nach ca. 3 Stunden entfernen.</w:t>
      </w:r>
    </w:p>
    <w:p w14:paraId="51BC0026" w14:textId="5FF1C9C1" w:rsidR="00CB1F1F" w:rsidRPr="00CB1F1F" w:rsidRDefault="00CB1F1F" w:rsidP="00CB1F1F">
      <w:pPr>
        <w:numPr>
          <w:ilvl w:val="0"/>
          <w:numId w:val="1"/>
        </w:num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>Mit lauwarmem Wasser und PH–neutraler Seife vorsichtig abwaschen.</w:t>
      </w:r>
    </w:p>
    <w:p w14:paraId="345E9037" w14:textId="501D8232" w:rsidR="00CB1F1F" w:rsidRPr="00CB1F1F" w:rsidRDefault="00CB1F1F" w:rsidP="00CB1F1F">
      <w:pPr>
        <w:numPr>
          <w:ilvl w:val="0"/>
          <w:numId w:val="1"/>
        </w:num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>Mit einem sauberen Einwegtuch (z</w:t>
      </w:r>
      <w:r>
        <w:rPr>
          <w:rFonts w:ascii="Calibri" w:hAnsi="Calibri" w:cs="Calibri"/>
          <w:color w:val="2F2F2F"/>
          <w:sz w:val="20"/>
          <w:lang w:eastAsia="de-AT"/>
        </w:rPr>
        <w:t>.</w:t>
      </w:r>
      <w:r w:rsidRPr="00CB1F1F">
        <w:rPr>
          <w:rFonts w:ascii="Calibri" w:hAnsi="Calibri" w:cs="Calibri"/>
          <w:color w:val="2F2F2F"/>
          <w:sz w:val="20"/>
          <w:lang w:eastAsia="de-AT"/>
        </w:rPr>
        <w:t>B</w:t>
      </w:r>
      <w:r>
        <w:rPr>
          <w:rFonts w:ascii="Calibri" w:hAnsi="Calibri" w:cs="Calibri"/>
          <w:color w:val="2F2F2F"/>
          <w:sz w:val="20"/>
          <w:lang w:eastAsia="de-AT"/>
        </w:rPr>
        <w:t>.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Küchenrolle) abtupfen, nicht reiben (rubbeln!)</w:t>
      </w:r>
    </w:p>
    <w:p w14:paraId="2ACF62BA" w14:textId="7A54D254" w:rsidR="00CB1F1F" w:rsidRPr="00CB1F1F" w:rsidRDefault="00CB1F1F" w:rsidP="00CB1F1F">
      <w:pPr>
        <w:numPr>
          <w:ilvl w:val="0"/>
          <w:numId w:val="1"/>
        </w:num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Etwas desinfizierende Heilsalbe (z.B. </w:t>
      </w:r>
      <w:proofErr w:type="spellStart"/>
      <w:r w:rsidRPr="00CB1F1F">
        <w:rPr>
          <w:rFonts w:ascii="Calibri" w:hAnsi="Calibri" w:cs="Calibri"/>
          <w:color w:val="2F2F2F"/>
          <w:sz w:val="20"/>
          <w:lang w:eastAsia="de-AT"/>
        </w:rPr>
        <w:t>Tattooaftercare</w:t>
      </w:r>
      <w:proofErr w:type="spellEnd"/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im Studio erhältlich oder </w:t>
      </w:r>
      <w:proofErr w:type="spellStart"/>
      <w:r w:rsidRPr="00CB1F1F">
        <w:rPr>
          <w:rFonts w:ascii="Calibri" w:hAnsi="Calibri" w:cs="Calibri"/>
          <w:color w:val="2F2F2F"/>
          <w:sz w:val="20"/>
          <w:lang w:eastAsia="de-AT"/>
        </w:rPr>
        <w:t>Bepanthen</w:t>
      </w:r>
      <w:proofErr w:type="spellEnd"/>
      <w:r w:rsidRPr="00CB1F1F">
        <w:rPr>
          <w:rFonts w:ascii="Calibri" w:hAnsi="Calibri" w:cs="Calibri"/>
          <w:color w:val="2F2F2F"/>
          <w:sz w:val="20"/>
          <w:lang w:eastAsia="de-AT"/>
        </w:rPr>
        <w:t>) dünn auftragen.</w:t>
      </w:r>
    </w:p>
    <w:p w14:paraId="710B3DC1" w14:textId="3FBDB78F" w:rsidR="00CB1F1F" w:rsidRPr="00CB1F1F" w:rsidRDefault="00CB1F1F" w:rsidP="00CB1F1F">
      <w:pPr>
        <w:numPr>
          <w:ilvl w:val="0"/>
          <w:numId w:val="1"/>
        </w:num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  <w:proofErr w:type="spellStart"/>
      <w:r w:rsidRPr="00CB1F1F">
        <w:rPr>
          <w:rFonts w:ascii="Calibri" w:hAnsi="Calibri" w:cs="Calibri"/>
          <w:color w:val="2F2F2F"/>
          <w:sz w:val="20"/>
          <w:lang w:eastAsia="de-AT"/>
        </w:rPr>
        <w:t>lmmer</w:t>
      </w:r>
      <w:proofErr w:type="spellEnd"/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auf saubere, frisch gewaschene Hände achten!</w:t>
      </w:r>
    </w:p>
    <w:p w14:paraId="574CFA31" w14:textId="6C37B36D" w:rsidR="00CB1F1F" w:rsidRPr="00CB1F1F" w:rsidRDefault="009C477E" w:rsidP="00CB1F1F">
      <w:pPr>
        <w:numPr>
          <w:ilvl w:val="0"/>
          <w:numId w:val="1"/>
        </w:num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  <w:r>
        <w:rPr>
          <w:rFonts w:ascii="Calibri" w:hAnsi="Calibri" w:cs="Calibri"/>
          <w:b/>
          <w:bCs/>
          <w:noProof/>
          <w:color w:val="2F2F2F"/>
          <w:sz w:val="20"/>
          <w:lang w:eastAsia="de-AT"/>
        </w:rPr>
        <w:drawing>
          <wp:anchor distT="0" distB="0" distL="114300" distR="114300" simplePos="0" relativeHeight="251672576" behindDoc="1" locked="0" layoutInCell="1" allowOverlap="1" wp14:anchorId="46CC6D73" wp14:editId="43F181D4">
            <wp:simplePos x="0" y="0"/>
            <wp:positionH relativeFrom="column">
              <wp:posOffset>-254635</wp:posOffset>
            </wp:positionH>
            <wp:positionV relativeFrom="paragraph">
              <wp:posOffset>84455</wp:posOffset>
            </wp:positionV>
            <wp:extent cx="6991350" cy="6991350"/>
            <wp:effectExtent l="0" t="0" r="0" b="0"/>
            <wp:wrapNone/>
            <wp:docPr id="1020091956" name="Grafik 1" descr="Ein Bild, das Blume, Text, Menschliches Gesicht, Po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91956" name="Grafik 1" descr="Ein Bild, das Blume, Text, Menschliches Gesicht, Poster enthält.&#10;&#10;Automatisch generierte Beschreibung"/>
                    <pic:cNvPicPr/>
                  </pic:nvPicPr>
                  <pic:blipFill>
                    <a:blip r:embed="rId5" cstate="print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699135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F1F" w:rsidRPr="00CB1F1F">
        <w:rPr>
          <w:rFonts w:ascii="Calibri" w:hAnsi="Calibri" w:cs="Calibri"/>
          <w:color w:val="2F2F2F"/>
          <w:sz w:val="20"/>
          <w:lang w:eastAsia="de-AT"/>
        </w:rPr>
        <w:t>Optional neu folieren (genauere Erklärung zum Thema Folieren siehe weiter unten)</w:t>
      </w:r>
    </w:p>
    <w:p w14:paraId="3F2704FD" w14:textId="21370418" w:rsidR="00CB1F1F" w:rsidRPr="00CB1F1F" w:rsidRDefault="00CB1F1F" w:rsidP="00CB1F1F">
      <w:pPr>
        <w:spacing w:line="240" w:lineRule="auto"/>
        <w:rPr>
          <w:rFonts w:ascii="Calibri" w:hAnsi="Calibri" w:cs="Calibri"/>
          <w:b/>
          <w:bCs/>
          <w:color w:val="2F2F2F"/>
          <w:sz w:val="20"/>
          <w:lang w:eastAsia="de-AT"/>
        </w:rPr>
      </w:pPr>
    </w:p>
    <w:p w14:paraId="56F739EC" w14:textId="7B0B5A7F" w:rsidR="00CB1F1F" w:rsidRPr="00CB1F1F" w:rsidRDefault="00CB1F1F" w:rsidP="00CB1F1F">
      <w:pPr>
        <w:spacing w:line="240" w:lineRule="auto"/>
        <w:rPr>
          <w:rFonts w:ascii="Calibri" w:hAnsi="Calibri" w:cs="Calibri"/>
          <w:i/>
          <w:color w:val="2F2F2F"/>
          <w:sz w:val="20"/>
          <w:lang w:eastAsia="de-AT"/>
        </w:rPr>
      </w:pPr>
      <w:r w:rsidRPr="00CB1F1F">
        <w:rPr>
          <w:rFonts w:ascii="Calibri" w:hAnsi="Calibri" w:cs="Calibri"/>
          <w:b/>
          <w:bCs/>
          <w:i/>
          <w:color w:val="2F2F2F"/>
          <w:sz w:val="20"/>
          <w:lang w:eastAsia="de-AT"/>
        </w:rPr>
        <w:t>1. und 2. TAG:</w:t>
      </w:r>
    </w:p>
    <w:p w14:paraId="6575EEAB" w14:textId="4B40A739" w:rsidR="00CB1F1F" w:rsidRPr="00CB1F1F" w:rsidRDefault="00CB1F1F" w:rsidP="00CB1F1F">
      <w:pPr>
        <w:numPr>
          <w:ilvl w:val="0"/>
          <w:numId w:val="2"/>
        </w:num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>Die ersten zwei Tage alle 4 Stunden Vorgang wie oben beschrieben wiederholen.</w:t>
      </w:r>
    </w:p>
    <w:p w14:paraId="78521173" w14:textId="3A924E5A" w:rsidR="00CB1F1F" w:rsidRPr="00CB1F1F" w:rsidRDefault="00CB1F1F" w:rsidP="00CB1F1F">
      <w:pPr>
        <w:spacing w:line="240" w:lineRule="auto"/>
        <w:rPr>
          <w:rFonts w:ascii="Calibri" w:hAnsi="Calibri" w:cs="Calibri"/>
          <w:b/>
          <w:bCs/>
          <w:color w:val="2F2F2F"/>
          <w:sz w:val="20"/>
          <w:lang w:eastAsia="de-AT"/>
        </w:rPr>
      </w:pPr>
    </w:p>
    <w:p w14:paraId="7F74683A" w14:textId="67023772" w:rsidR="00CB1F1F" w:rsidRPr="00CB1F1F" w:rsidRDefault="00CB1F1F" w:rsidP="00CB1F1F">
      <w:pPr>
        <w:spacing w:line="240" w:lineRule="auto"/>
        <w:rPr>
          <w:rFonts w:ascii="Calibri" w:hAnsi="Calibri" w:cs="Calibri"/>
          <w:i/>
          <w:color w:val="2F2F2F"/>
          <w:sz w:val="20"/>
          <w:lang w:eastAsia="de-AT"/>
        </w:rPr>
      </w:pPr>
      <w:r w:rsidRPr="00CB1F1F">
        <w:rPr>
          <w:rFonts w:ascii="Calibri" w:hAnsi="Calibri" w:cs="Calibri"/>
          <w:b/>
          <w:bCs/>
          <w:i/>
          <w:color w:val="2F2F2F"/>
          <w:sz w:val="20"/>
          <w:lang w:eastAsia="de-AT"/>
        </w:rPr>
        <w:t>3. bis 14. TAG:</w:t>
      </w:r>
    </w:p>
    <w:p w14:paraId="2FCF783A" w14:textId="596B5C9F" w:rsidR="00CB1F1F" w:rsidRPr="00CB1F1F" w:rsidRDefault="00CB1F1F" w:rsidP="00CB1F1F">
      <w:pPr>
        <w:numPr>
          <w:ilvl w:val="0"/>
          <w:numId w:val="3"/>
        </w:num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>3 x täglich wie oben beschrieben Tattoo säubern und dünn einschmieren jedoch nicht mehr folieren!</w:t>
      </w:r>
    </w:p>
    <w:p w14:paraId="454405FD" w14:textId="75C4D5CE" w:rsidR="00CB1F1F" w:rsidRPr="00CB1F1F" w:rsidRDefault="00CB1F1F" w:rsidP="00CB1F1F">
      <w:pPr>
        <w:spacing w:line="240" w:lineRule="auto"/>
        <w:rPr>
          <w:rFonts w:ascii="Calibri" w:hAnsi="Calibri" w:cs="Calibri"/>
          <w:b/>
          <w:bCs/>
          <w:color w:val="2F2F2F"/>
          <w:sz w:val="20"/>
          <w:lang w:eastAsia="de-AT"/>
        </w:rPr>
      </w:pPr>
    </w:p>
    <w:p w14:paraId="5DA6883C" w14:textId="733809DC" w:rsidR="00CB1F1F" w:rsidRPr="00CB1F1F" w:rsidRDefault="00CB1F1F" w:rsidP="00CB1F1F">
      <w:pPr>
        <w:rPr>
          <w:rFonts w:ascii="Calibri" w:hAnsi="Calibri" w:cs="Calibri"/>
          <w:b/>
          <w:bCs/>
          <w:color w:val="00B050"/>
          <w:sz w:val="24"/>
          <w:szCs w:val="24"/>
          <w:u w:val="single"/>
          <w:lang w:eastAsia="de-AT"/>
        </w:rPr>
      </w:pPr>
      <w:r w:rsidRPr="00CB1F1F">
        <w:rPr>
          <w:rFonts w:ascii="Calibri" w:hAnsi="Calibri" w:cs="Calibri"/>
          <w:b/>
          <w:bCs/>
          <w:color w:val="00B050"/>
          <w:sz w:val="24"/>
          <w:szCs w:val="24"/>
          <w:u w:val="single"/>
          <w:lang w:eastAsia="de-AT"/>
        </w:rPr>
        <w:t>PFLASTER</w:t>
      </w:r>
      <w:r>
        <w:rPr>
          <w:rFonts w:ascii="Calibri" w:hAnsi="Calibri" w:cs="Calibri"/>
          <w:b/>
          <w:bCs/>
          <w:color w:val="00B050"/>
          <w:sz w:val="24"/>
          <w:szCs w:val="24"/>
          <w:u w:val="single"/>
          <w:lang w:eastAsia="de-AT"/>
        </w:rPr>
        <w:t>:</w:t>
      </w:r>
    </w:p>
    <w:p w14:paraId="58C55105" w14:textId="68C2CB2B" w:rsidR="00CB1F1F" w:rsidRPr="00CB1F1F" w:rsidRDefault="00CB1F1F" w:rsidP="00CB1F1F">
      <w:pPr>
        <w:numPr>
          <w:ilvl w:val="0"/>
          <w:numId w:val="4"/>
        </w:num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>PFLASTER ERST NACH 3–4 TAGEN ENTFERNEN!</w:t>
      </w:r>
    </w:p>
    <w:p w14:paraId="24C203E3" w14:textId="6B6D58C1" w:rsidR="00CB1F1F" w:rsidRPr="00CB1F1F" w:rsidRDefault="00CB1F1F" w:rsidP="00CB1F1F">
      <w:pPr>
        <w:numPr>
          <w:ilvl w:val="0"/>
          <w:numId w:val="4"/>
        </w:num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>Duschen ist erlaubt!</w:t>
      </w:r>
    </w:p>
    <w:p w14:paraId="421BD17D" w14:textId="12B6A448" w:rsidR="00CB1F1F" w:rsidRPr="00CB1F1F" w:rsidRDefault="00CB1F1F" w:rsidP="00CB1F1F">
      <w:pPr>
        <w:numPr>
          <w:ilvl w:val="0"/>
          <w:numId w:val="4"/>
        </w:num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>Nach dem Entfernen 2x am Tag</w:t>
      </w:r>
      <w:r>
        <w:rPr>
          <w:rFonts w:ascii="Calibri" w:hAnsi="Calibri" w:cs="Calibri"/>
          <w:color w:val="2F2F2F"/>
          <w:sz w:val="20"/>
          <w:lang w:eastAsia="de-AT"/>
        </w:rPr>
        <w:t xml:space="preserve"> (</w:t>
      </w:r>
      <w:r w:rsidRPr="00CB1F1F">
        <w:rPr>
          <w:rFonts w:ascii="Calibri" w:hAnsi="Calibri" w:cs="Calibri"/>
          <w:color w:val="2F2F2F"/>
          <w:sz w:val="20"/>
          <w:lang w:eastAsia="de-AT"/>
        </w:rPr>
        <w:t>morgens und abends</w:t>
      </w:r>
      <w:r>
        <w:rPr>
          <w:rFonts w:ascii="Calibri" w:hAnsi="Calibri" w:cs="Calibri"/>
          <w:color w:val="2F2F2F"/>
          <w:sz w:val="20"/>
          <w:lang w:eastAsia="de-AT"/>
        </w:rPr>
        <w:t>)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hauchdünn mit der Pflegecreme schmieren</w:t>
      </w:r>
    </w:p>
    <w:p w14:paraId="404080D3" w14:textId="77777777" w:rsidR="00CB1F1F" w:rsidRPr="00CB1F1F" w:rsidRDefault="00CB1F1F" w:rsidP="00CB1F1F">
      <w:pPr>
        <w:spacing w:line="240" w:lineRule="auto"/>
        <w:outlineLvl w:val="3"/>
        <w:rPr>
          <w:rFonts w:ascii="Calibri" w:hAnsi="Calibri" w:cs="Calibri"/>
          <w:color w:val="333333"/>
          <w:sz w:val="20"/>
          <w:lang w:eastAsia="de-AT"/>
        </w:rPr>
      </w:pPr>
    </w:p>
    <w:p w14:paraId="059B0562" w14:textId="7BB4AB34" w:rsidR="00CB1F1F" w:rsidRPr="009C477E" w:rsidRDefault="00CB1F1F" w:rsidP="00F9544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after="120" w:line="240" w:lineRule="auto"/>
        <w:jc w:val="center"/>
        <w:outlineLvl w:val="3"/>
        <w:rPr>
          <w:rFonts w:ascii="Gabriola" w:hAnsi="Gabriola" w:cs="Calibri"/>
          <w:b/>
          <w:iCs/>
          <w:color w:val="EC12CD"/>
          <w:sz w:val="32"/>
          <w:szCs w:val="32"/>
          <w:u w:val="single"/>
          <w:lang w:eastAsia="de-AT"/>
        </w:rPr>
      </w:pPr>
      <w:r w:rsidRPr="009C477E">
        <w:rPr>
          <w:rFonts w:ascii="Gabriola" w:hAnsi="Gabriola" w:cs="Calibri"/>
          <w:b/>
          <w:iCs/>
          <w:color w:val="EC12CD"/>
          <w:sz w:val="32"/>
          <w:szCs w:val="32"/>
          <w:u w:val="single"/>
          <w:lang w:eastAsia="de-AT"/>
        </w:rPr>
        <w:t>Grundsätzlich gilt:</w:t>
      </w:r>
    </w:p>
    <w:p w14:paraId="44FA9411" w14:textId="082493B3" w:rsidR="00CB1F1F" w:rsidRDefault="00CB1F1F" w:rsidP="00F9544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Die Tätowierung </w:t>
      </w:r>
      <w:r w:rsidRPr="00CB1F1F">
        <w:rPr>
          <w:rFonts w:ascii="Calibri" w:hAnsi="Calibri" w:cs="Calibri"/>
          <w:b/>
          <w:bCs/>
          <w:color w:val="EC12CD"/>
          <w:sz w:val="20"/>
          <w:lang w:eastAsia="de-AT"/>
        </w:rPr>
        <w:t>immer sauber halten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und </w:t>
      </w:r>
      <w:r w:rsidRPr="00CB1F1F">
        <w:rPr>
          <w:rFonts w:ascii="Calibri" w:hAnsi="Calibri" w:cs="Calibri"/>
          <w:b/>
          <w:bCs/>
          <w:color w:val="EC12CD"/>
          <w:sz w:val="20"/>
          <w:lang w:eastAsia="de-AT"/>
        </w:rPr>
        <w:t xml:space="preserve">nur saubere Baumwollkleidung 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direkt darüber tragen. </w:t>
      </w:r>
      <w:r w:rsidRPr="00CB1F1F">
        <w:rPr>
          <w:rFonts w:ascii="Calibri" w:hAnsi="Calibri" w:cs="Calibri"/>
          <w:b/>
          <w:bCs/>
          <w:caps/>
          <w:color w:val="00B050"/>
          <w:sz w:val="20"/>
          <w:lang w:eastAsia="de-AT"/>
        </w:rPr>
        <w:t>Nicht kratzen!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Leichtes Jucken im Bereich der betroffenen Hautstelle ist eine normale Hautreaktion im Heilungsprozess.</w:t>
      </w:r>
    </w:p>
    <w:p w14:paraId="4B86DBBD" w14:textId="2746A8E1" w:rsidR="00CB1F1F" w:rsidRDefault="00CB1F1F" w:rsidP="00F9544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rFonts w:ascii="Calibri" w:hAnsi="Calibri" w:cs="Calibri"/>
          <w:color w:val="2F2F2F"/>
          <w:sz w:val="20"/>
          <w:lang w:eastAsia="de-AT"/>
        </w:rPr>
      </w:pPr>
    </w:p>
    <w:p w14:paraId="272A3534" w14:textId="5C0F218C" w:rsidR="00CB1F1F" w:rsidRDefault="00CB1F1F" w:rsidP="00F9544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Bis zur vollständigen Abheilung </w:t>
      </w:r>
      <w:r>
        <w:rPr>
          <w:rFonts w:ascii="Calibri" w:hAnsi="Calibri" w:cs="Calibri"/>
          <w:color w:val="2F2F2F"/>
          <w:sz w:val="20"/>
          <w:lang w:eastAsia="de-AT"/>
        </w:rPr>
        <w:t>(nach ca. 14 Tagen)</w:t>
      </w:r>
      <w:r w:rsidRPr="00CB1F1F">
        <w:rPr>
          <w:rFonts w:ascii="Calibri" w:hAnsi="Calibri" w:cs="Calibri"/>
          <w:color w:val="2F2F2F"/>
          <w:sz w:val="20"/>
          <w:lang w:eastAsia="de-AT"/>
        </w:rPr>
        <w:t>, keine Sonne, Sauna, Solarium, Dampfbad, Chlorwasser</w:t>
      </w:r>
      <w:r>
        <w:rPr>
          <w:rFonts w:ascii="Calibri" w:hAnsi="Calibri" w:cs="Calibri"/>
          <w:color w:val="2F2F2F"/>
          <w:sz w:val="20"/>
          <w:lang w:eastAsia="de-AT"/>
        </w:rPr>
        <w:t xml:space="preserve"> oder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Salzwasser</w:t>
      </w:r>
      <w:r>
        <w:rPr>
          <w:rFonts w:ascii="Calibri" w:hAnsi="Calibri" w:cs="Calibri"/>
          <w:color w:val="2F2F2F"/>
          <w:sz w:val="20"/>
          <w:lang w:eastAsia="de-AT"/>
        </w:rPr>
        <w:t>!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Duschen und Waschen ist auch mehrmals täglich möglich (kein Vollbad).</w:t>
      </w:r>
    </w:p>
    <w:p w14:paraId="70BFE709" w14:textId="77777777" w:rsidR="00CB1F1F" w:rsidRPr="00CB1F1F" w:rsidRDefault="00CB1F1F" w:rsidP="00F9544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rFonts w:ascii="Calibri" w:hAnsi="Calibri" w:cs="Calibri"/>
          <w:color w:val="2F2F2F"/>
          <w:sz w:val="20"/>
          <w:lang w:eastAsia="de-AT"/>
        </w:rPr>
      </w:pPr>
    </w:p>
    <w:p w14:paraId="1947D300" w14:textId="37DCEB21" w:rsidR="00CB1F1F" w:rsidRDefault="00CB1F1F" w:rsidP="00F9544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rFonts w:ascii="Calibri" w:hAnsi="Calibri" w:cs="Calibri"/>
          <w:color w:val="EC12CD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Sollte sich die tätowierte Stelle mit der Kleidung oder Bettwäsche verkleben hilft lauwarmes Wasser sehr gut, um die Verklebung zu lösen und problemlos abzustreifen. </w:t>
      </w:r>
      <w:r w:rsidRPr="00CB1F1F">
        <w:rPr>
          <w:rFonts w:ascii="Calibri" w:hAnsi="Calibri" w:cs="Calibri"/>
          <w:color w:val="EC12CD"/>
          <w:sz w:val="20"/>
          <w:lang w:eastAsia="de-AT"/>
        </w:rPr>
        <w:t>Bitte nicht mit Gewalt vorgehen!</w:t>
      </w:r>
    </w:p>
    <w:p w14:paraId="5C8E3D28" w14:textId="77777777" w:rsidR="00CB1F1F" w:rsidRPr="00CB1F1F" w:rsidRDefault="00CB1F1F" w:rsidP="00F9544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rFonts w:ascii="Calibri" w:hAnsi="Calibri" w:cs="Calibri"/>
          <w:color w:val="2F2F2F"/>
          <w:sz w:val="20"/>
          <w:lang w:eastAsia="de-AT"/>
        </w:rPr>
      </w:pPr>
    </w:p>
    <w:p w14:paraId="737668EF" w14:textId="77777777" w:rsidR="00CB1F1F" w:rsidRPr="00CB1F1F" w:rsidRDefault="00CB1F1F" w:rsidP="00F9544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rFonts w:ascii="Calibri" w:hAnsi="Calibri" w:cs="Calibri"/>
          <w:i/>
          <w:iCs/>
          <w:color w:val="2F2F2F"/>
          <w:sz w:val="20"/>
          <w:lang w:eastAsia="de-AT"/>
        </w:rPr>
      </w:pPr>
      <w:r w:rsidRPr="00CB1F1F">
        <w:rPr>
          <w:rFonts w:ascii="Calibri" w:hAnsi="Calibri" w:cs="Calibri"/>
          <w:i/>
          <w:iCs/>
          <w:color w:val="2F2F2F"/>
          <w:sz w:val="20"/>
          <w:lang w:eastAsia="de-AT"/>
        </w:rPr>
        <w:t>Bei Nichtbeachtung der Pflegeempfehlung können Komplikationen an der tätowierten Körperstelle und im Umfeld der Tätowierung auftreten. In diesem Fall zuerst uns kontaktieren, danach ist sofort ein Arzt aufzusuchen.</w:t>
      </w:r>
    </w:p>
    <w:p w14:paraId="20A49309" w14:textId="77777777" w:rsidR="00CB1F1F" w:rsidRPr="00CB1F1F" w:rsidRDefault="00CB1F1F" w:rsidP="00F9544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center"/>
        <w:outlineLvl w:val="3"/>
        <w:rPr>
          <w:rFonts w:ascii="Calibri" w:hAnsi="Calibri" w:cs="Calibri"/>
          <w:color w:val="333333"/>
          <w:sz w:val="20"/>
          <w:lang w:eastAsia="de-AT"/>
        </w:rPr>
      </w:pPr>
    </w:p>
    <w:p w14:paraId="1232CE05" w14:textId="77777777" w:rsidR="00CB1F1F" w:rsidRDefault="00CB1F1F" w:rsidP="00CB1F1F">
      <w:pPr>
        <w:spacing w:after="120" w:line="240" w:lineRule="auto"/>
        <w:outlineLvl w:val="3"/>
        <w:rPr>
          <w:rFonts w:ascii="Calibri" w:hAnsi="Calibri" w:cs="Calibri"/>
          <w:b/>
          <w:i/>
          <w:color w:val="00B050"/>
          <w:sz w:val="20"/>
          <w:lang w:eastAsia="de-AT"/>
        </w:rPr>
      </w:pPr>
    </w:p>
    <w:p w14:paraId="5545A6FD" w14:textId="6F1A4933" w:rsidR="00CB1F1F" w:rsidRPr="00CB1F1F" w:rsidRDefault="00CB1F1F" w:rsidP="00CB1F1F">
      <w:pPr>
        <w:spacing w:after="120" w:line="240" w:lineRule="auto"/>
        <w:outlineLvl w:val="3"/>
        <w:rPr>
          <w:rFonts w:ascii="Calibri" w:hAnsi="Calibri" w:cs="Calibri"/>
          <w:b/>
          <w:i/>
          <w:color w:val="00B050"/>
          <w:sz w:val="20"/>
          <w:lang w:eastAsia="de-AT"/>
        </w:rPr>
      </w:pPr>
      <w:r w:rsidRPr="00CB1F1F">
        <w:rPr>
          <w:rFonts w:ascii="Calibri" w:hAnsi="Calibri" w:cs="Calibri"/>
          <w:b/>
          <w:i/>
          <w:color w:val="00B050"/>
          <w:sz w:val="20"/>
          <w:lang w:eastAsia="de-AT"/>
        </w:rPr>
        <w:t>Zum Thema Folieren</w:t>
      </w:r>
      <w:r>
        <w:rPr>
          <w:rFonts w:ascii="Calibri" w:hAnsi="Calibri" w:cs="Calibri"/>
          <w:b/>
          <w:i/>
          <w:color w:val="00B050"/>
          <w:sz w:val="20"/>
          <w:lang w:eastAsia="de-AT"/>
        </w:rPr>
        <w:t xml:space="preserve">: </w:t>
      </w:r>
      <w:r w:rsidRPr="00CB1F1F">
        <w:rPr>
          <w:rFonts w:ascii="Calibri" w:hAnsi="Calibri" w:cs="Calibri"/>
          <w:color w:val="2F2F2F"/>
          <w:sz w:val="20"/>
          <w:lang w:eastAsia="de-AT"/>
        </w:rPr>
        <w:t>Grundsätzlich heilt das Tattoo am besten und schnellsten an der Luft ab, ... leider ist das in unserem Alltag nicht immer gefahrenlos machbar und dementsprechend wird in folgenden Fällen empfohlen,</w:t>
      </w:r>
      <w:r w:rsidRPr="00CB1F1F">
        <w:rPr>
          <w:rFonts w:ascii="Calibri" w:hAnsi="Calibri" w:cs="Calibri"/>
          <w:b/>
          <w:bCs/>
          <w:color w:val="2F2F2F"/>
          <w:sz w:val="20"/>
          <w:lang w:eastAsia="de-AT"/>
        </w:rPr>
        <w:t xml:space="preserve"> NUR die ersten 3 Tage</w:t>
      </w:r>
      <w:r w:rsidRPr="00CB1F1F">
        <w:rPr>
          <w:rFonts w:ascii="Calibri" w:hAnsi="Calibri" w:cs="Calibri"/>
          <w:color w:val="2F2F2F"/>
          <w:sz w:val="20"/>
          <w:lang w:eastAsia="de-AT"/>
        </w:rPr>
        <w:t>, unter Einhaltung der empfohlenen Vorgehensweisen, zu folieren:</w:t>
      </w:r>
    </w:p>
    <w:p w14:paraId="6C240A67" w14:textId="77777777" w:rsidR="00CB1F1F" w:rsidRPr="00CB1F1F" w:rsidRDefault="00CB1F1F" w:rsidP="00CB1F1F">
      <w:pPr>
        <w:spacing w:line="240" w:lineRule="auto"/>
        <w:rPr>
          <w:rFonts w:ascii="Calibri" w:hAnsi="Calibri" w:cs="Calibri"/>
          <w:b/>
          <w:bCs/>
          <w:color w:val="2F2F2F"/>
          <w:sz w:val="20"/>
          <w:lang w:eastAsia="de-AT"/>
        </w:rPr>
      </w:pPr>
    </w:p>
    <w:p w14:paraId="3DB01119" w14:textId="0CBA2306" w:rsidR="00CB1F1F" w:rsidRPr="00CB1F1F" w:rsidRDefault="00CB1F1F" w:rsidP="00CB1F1F">
      <w:pPr>
        <w:spacing w:after="120" w:line="240" w:lineRule="auto"/>
        <w:rPr>
          <w:rFonts w:ascii="Calibri" w:hAnsi="Calibri" w:cs="Calibri"/>
          <w:b/>
          <w:i/>
          <w:color w:val="00B050"/>
          <w:sz w:val="20"/>
          <w:lang w:eastAsia="de-AT"/>
        </w:rPr>
      </w:pPr>
      <w:r w:rsidRPr="00CB1F1F">
        <w:rPr>
          <w:rFonts w:ascii="Calibri" w:hAnsi="Calibri" w:cs="Calibri"/>
          <w:b/>
          <w:bCs/>
          <w:i/>
          <w:color w:val="00B050"/>
          <w:sz w:val="20"/>
          <w:lang w:eastAsia="de-AT"/>
        </w:rPr>
        <w:t>HAUSTIERE:</w:t>
      </w:r>
    </w:p>
    <w:p w14:paraId="7EC8E07A" w14:textId="1F9EB7ED" w:rsidR="00CB1F1F" w:rsidRPr="00CB1F1F" w:rsidRDefault="00CB1F1F" w:rsidP="00CB1F1F">
      <w:pPr>
        <w:spacing w:line="240" w:lineRule="auto"/>
        <w:jc w:val="both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>Um Infektionsgefahr durch Tierhaare, Berührung mit der Nase, Zunge, etc. zu vermeiden wird empfohlen</w:t>
      </w:r>
      <w:r>
        <w:rPr>
          <w:rFonts w:ascii="Calibri" w:hAnsi="Calibri" w:cs="Calibri"/>
          <w:color w:val="2F2F2F"/>
          <w:sz w:val="20"/>
          <w:lang w:eastAsia="de-AT"/>
        </w:rPr>
        <w:t>,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die ersten 3 Tage zu folieren.</w:t>
      </w:r>
      <w:r>
        <w:rPr>
          <w:rFonts w:ascii="Calibri" w:hAnsi="Calibri" w:cs="Calibri"/>
          <w:color w:val="2F2F2F"/>
          <w:sz w:val="20"/>
          <w:lang w:eastAsia="de-AT"/>
        </w:rPr>
        <w:t xml:space="preserve"> 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Die Folie muss </w:t>
      </w:r>
      <w:r w:rsidRPr="00CB1F1F">
        <w:rPr>
          <w:rFonts w:ascii="Calibri" w:hAnsi="Calibri" w:cs="Calibri"/>
          <w:b/>
          <w:bCs/>
          <w:color w:val="00B050"/>
          <w:sz w:val="20"/>
          <w:lang w:eastAsia="de-AT"/>
        </w:rPr>
        <w:t>mindestens 3</w:t>
      </w:r>
      <w:r>
        <w:rPr>
          <w:rFonts w:ascii="Calibri" w:hAnsi="Calibri" w:cs="Calibri"/>
          <w:b/>
          <w:bCs/>
          <w:color w:val="00B050"/>
          <w:sz w:val="20"/>
          <w:lang w:eastAsia="de-AT"/>
        </w:rPr>
        <w:t>x</w:t>
      </w:r>
      <w:r w:rsidRPr="00CB1F1F">
        <w:rPr>
          <w:rFonts w:ascii="Calibri" w:hAnsi="Calibri" w:cs="Calibri"/>
          <w:b/>
          <w:bCs/>
          <w:color w:val="00B050"/>
          <w:sz w:val="20"/>
          <w:lang w:eastAsia="de-AT"/>
        </w:rPr>
        <w:t xml:space="preserve"> am Tag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(</w:t>
      </w:r>
      <w:r>
        <w:rPr>
          <w:rFonts w:ascii="Calibri" w:hAnsi="Calibri" w:cs="Calibri"/>
          <w:color w:val="2F2F2F"/>
          <w:sz w:val="20"/>
          <w:lang w:eastAsia="de-AT"/>
        </w:rPr>
        <w:t>m</w:t>
      </w:r>
      <w:r w:rsidRPr="00CB1F1F">
        <w:rPr>
          <w:rFonts w:ascii="Calibri" w:hAnsi="Calibri" w:cs="Calibri"/>
          <w:color w:val="2F2F2F"/>
          <w:sz w:val="20"/>
          <w:lang w:eastAsia="de-AT"/>
        </w:rPr>
        <w:t>orgens-</w:t>
      </w:r>
      <w:r>
        <w:rPr>
          <w:rFonts w:ascii="Calibri" w:hAnsi="Calibri" w:cs="Calibri"/>
          <w:color w:val="2F2F2F"/>
          <w:sz w:val="20"/>
          <w:lang w:eastAsia="de-AT"/>
        </w:rPr>
        <w:t>m</w:t>
      </w:r>
      <w:r w:rsidRPr="00CB1F1F">
        <w:rPr>
          <w:rFonts w:ascii="Calibri" w:hAnsi="Calibri" w:cs="Calibri"/>
          <w:color w:val="2F2F2F"/>
          <w:sz w:val="20"/>
          <w:lang w:eastAsia="de-AT"/>
        </w:rPr>
        <w:t>ittags-abends) gewechselt werden. Öfter zu wechseln ist</w:t>
      </w:r>
      <w:r>
        <w:rPr>
          <w:rFonts w:ascii="Calibri" w:hAnsi="Calibri" w:cs="Calibri"/>
          <w:color w:val="2F2F2F"/>
          <w:sz w:val="20"/>
          <w:lang w:eastAsia="de-AT"/>
        </w:rPr>
        <w:t xml:space="preserve"> </w:t>
      </w:r>
      <w:r w:rsidRPr="00CB1F1F">
        <w:rPr>
          <w:rFonts w:ascii="Calibri" w:hAnsi="Calibri" w:cs="Calibri"/>
          <w:color w:val="2F2F2F"/>
          <w:sz w:val="20"/>
          <w:lang w:eastAsia="de-AT"/>
        </w:rPr>
        <w:t>erlaubt, weniger oft als 3</w:t>
      </w:r>
      <w:r>
        <w:rPr>
          <w:rFonts w:ascii="Calibri" w:hAnsi="Calibri" w:cs="Calibri"/>
          <w:color w:val="2F2F2F"/>
          <w:sz w:val="20"/>
          <w:lang w:eastAsia="de-AT"/>
        </w:rPr>
        <w:t>x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am Tag aber bitte nicht!</w:t>
      </w:r>
      <w:r>
        <w:rPr>
          <w:rFonts w:ascii="Calibri" w:hAnsi="Calibri" w:cs="Calibri"/>
          <w:color w:val="2F2F2F"/>
          <w:sz w:val="20"/>
          <w:lang w:eastAsia="de-AT"/>
        </w:rPr>
        <w:t xml:space="preserve"> </w:t>
      </w:r>
      <w:r w:rsidRPr="00CB1F1F">
        <w:rPr>
          <w:rFonts w:ascii="Calibri" w:hAnsi="Calibri" w:cs="Calibri"/>
          <w:color w:val="2F2F2F"/>
          <w:sz w:val="20"/>
          <w:lang w:eastAsia="de-AT"/>
        </w:rPr>
        <w:t>Vorgang wie oben auch beschrieben (sauber machen</w:t>
      </w:r>
      <w:r>
        <w:rPr>
          <w:rFonts w:ascii="Calibri" w:hAnsi="Calibri" w:cs="Calibri"/>
          <w:color w:val="2F2F2F"/>
          <w:sz w:val="20"/>
          <w:lang w:eastAsia="de-AT"/>
        </w:rPr>
        <w:t>,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dünn einschmieren, neu folieren).</w:t>
      </w:r>
    </w:p>
    <w:p w14:paraId="7B589A48" w14:textId="77777777" w:rsidR="00CB1F1F" w:rsidRPr="00CB1F1F" w:rsidRDefault="00CB1F1F" w:rsidP="00CB1F1F">
      <w:pPr>
        <w:spacing w:line="240" w:lineRule="auto"/>
        <w:rPr>
          <w:rFonts w:ascii="Calibri" w:hAnsi="Calibri" w:cs="Calibri"/>
          <w:b/>
          <w:bCs/>
          <w:color w:val="2F2F2F"/>
          <w:sz w:val="20"/>
          <w:lang w:eastAsia="de-AT"/>
        </w:rPr>
      </w:pPr>
    </w:p>
    <w:p w14:paraId="1123C700" w14:textId="5BDE512E" w:rsidR="00CB1F1F" w:rsidRPr="00CB1F1F" w:rsidRDefault="00CB1F1F" w:rsidP="00CB1F1F">
      <w:pPr>
        <w:spacing w:after="120" w:line="240" w:lineRule="auto"/>
        <w:rPr>
          <w:rFonts w:ascii="Calibri" w:hAnsi="Calibri" w:cs="Calibri"/>
          <w:i/>
          <w:color w:val="00B050"/>
          <w:sz w:val="20"/>
          <w:lang w:eastAsia="de-AT"/>
        </w:rPr>
      </w:pPr>
      <w:r w:rsidRPr="00CB1F1F">
        <w:rPr>
          <w:rFonts w:ascii="Calibri" w:hAnsi="Calibri" w:cs="Calibri"/>
          <w:b/>
          <w:bCs/>
          <w:i/>
          <w:color w:val="00B050"/>
          <w:sz w:val="20"/>
          <w:lang w:eastAsia="de-AT"/>
        </w:rPr>
        <w:t>IN DER NACHT:</w:t>
      </w:r>
    </w:p>
    <w:p w14:paraId="249614CE" w14:textId="0DCFB0AE" w:rsidR="00CB1F1F" w:rsidRPr="00CB1F1F" w:rsidRDefault="00CB1F1F" w:rsidP="00CB1F1F">
      <w:p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>Wenn das Tattoo die ersten 3 Tage recht stark nässt, ist es empfehlenswert</w:t>
      </w:r>
      <w:r>
        <w:rPr>
          <w:rFonts w:ascii="Calibri" w:hAnsi="Calibri" w:cs="Calibri"/>
          <w:color w:val="2F2F2F"/>
          <w:sz w:val="20"/>
          <w:lang w:eastAsia="de-AT"/>
        </w:rPr>
        <w:t>,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über die Nacht zu folieren</w:t>
      </w:r>
      <w:r>
        <w:rPr>
          <w:rFonts w:ascii="Calibri" w:hAnsi="Calibri" w:cs="Calibri"/>
          <w:color w:val="2F2F2F"/>
          <w:sz w:val="20"/>
          <w:lang w:eastAsia="de-AT"/>
        </w:rPr>
        <w:t>,</w:t>
      </w:r>
      <w:r w:rsidRPr="00CB1F1F">
        <w:rPr>
          <w:rFonts w:ascii="Calibri" w:hAnsi="Calibri" w:cs="Calibri"/>
          <w:color w:val="2F2F2F"/>
          <w:sz w:val="20"/>
          <w:lang w:eastAsia="de-AT"/>
        </w:rPr>
        <w:t xml:space="preserve"> um Verklebungen mit Bettwasche, Schlafanzug, etc. zu vermeiden.</w:t>
      </w:r>
      <w:r>
        <w:rPr>
          <w:rFonts w:ascii="Calibri" w:hAnsi="Calibri" w:cs="Calibri"/>
          <w:color w:val="2F2F2F"/>
          <w:sz w:val="20"/>
          <w:lang w:eastAsia="de-AT"/>
        </w:rPr>
        <w:t xml:space="preserve"> </w:t>
      </w:r>
    </w:p>
    <w:p w14:paraId="2CA8F974" w14:textId="632DA125" w:rsidR="00CB1F1F" w:rsidRDefault="00CB1F1F" w:rsidP="00CB1F1F">
      <w:p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  <w:r w:rsidRPr="00CB1F1F">
        <w:rPr>
          <w:rFonts w:ascii="Calibri" w:hAnsi="Calibri" w:cs="Calibri"/>
          <w:color w:val="2F2F2F"/>
          <w:sz w:val="20"/>
          <w:lang w:eastAsia="de-AT"/>
        </w:rPr>
        <w:t>Vor dem zu Bett gehen sauber machen, dünn einschmieren, folieren. In der Früh Folie abnehmen und erneut sauber machen und dünn einschmieren.</w:t>
      </w:r>
    </w:p>
    <w:p w14:paraId="1CFBB783" w14:textId="77777777" w:rsidR="00CB1F1F" w:rsidRPr="00CB1F1F" w:rsidRDefault="00CB1F1F" w:rsidP="00CB1F1F">
      <w:pPr>
        <w:spacing w:line="240" w:lineRule="auto"/>
        <w:rPr>
          <w:rFonts w:ascii="Calibri" w:hAnsi="Calibri" w:cs="Calibri"/>
          <w:color w:val="2F2F2F"/>
          <w:sz w:val="20"/>
          <w:lang w:eastAsia="de-AT"/>
        </w:rPr>
      </w:pPr>
    </w:p>
    <w:p w14:paraId="5F46E4F3" w14:textId="0A9062C7" w:rsidR="00CB1F1F" w:rsidRPr="009C477E" w:rsidRDefault="00CB1F1F" w:rsidP="00CB1F1F">
      <w:pPr>
        <w:spacing w:line="240" w:lineRule="auto"/>
        <w:jc w:val="center"/>
        <w:rPr>
          <w:rFonts w:ascii="Gabriola" w:hAnsi="Gabriola" w:cs="Calibri"/>
          <w:caps/>
          <w:color w:val="EC12CD"/>
          <w:sz w:val="32"/>
          <w:szCs w:val="32"/>
        </w:rPr>
      </w:pPr>
      <w:r w:rsidRPr="009C477E">
        <w:rPr>
          <w:rFonts w:ascii="Gabriola" w:hAnsi="Gabriola" w:cs="Calibri"/>
          <w:caps/>
          <w:color w:val="EC12CD"/>
          <w:sz w:val="32"/>
          <w:szCs w:val="32"/>
        </w:rPr>
        <w:t>Viel Freude mit dem neuen Tattoo!</w:t>
      </w:r>
    </w:p>
    <w:sectPr w:rsidR="00CB1F1F" w:rsidRPr="009C477E" w:rsidSect="00F95445">
      <w:pgSz w:w="11906" w:h="16838"/>
      <w:pgMar w:top="567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D053EE"/>
    <w:multiLevelType w:val="multilevel"/>
    <w:tmpl w:val="2CB8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84594E"/>
    <w:multiLevelType w:val="multilevel"/>
    <w:tmpl w:val="B1D26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706B0C"/>
    <w:multiLevelType w:val="multilevel"/>
    <w:tmpl w:val="05A2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8D0E3A"/>
    <w:multiLevelType w:val="multilevel"/>
    <w:tmpl w:val="ED940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678193">
    <w:abstractNumId w:val="2"/>
  </w:num>
  <w:num w:numId="2" w16cid:durableId="1096559125">
    <w:abstractNumId w:val="0"/>
  </w:num>
  <w:num w:numId="3" w16cid:durableId="132450187">
    <w:abstractNumId w:val="3"/>
  </w:num>
  <w:num w:numId="4" w16cid:durableId="1242987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1F1F"/>
    <w:rsid w:val="00085DC8"/>
    <w:rsid w:val="00096B33"/>
    <w:rsid w:val="001C6565"/>
    <w:rsid w:val="0060156E"/>
    <w:rsid w:val="008F364A"/>
    <w:rsid w:val="009C477E"/>
    <w:rsid w:val="00BE60DA"/>
    <w:rsid w:val="00CB1F1F"/>
    <w:rsid w:val="00EE4ECF"/>
    <w:rsid w:val="00F9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61092"/>
  <w15:chartTrackingRefBased/>
  <w15:docId w15:val="{43C4CA4B-1B12-4AA8-BF37-3F592DCB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1F1F"/>
    <w:pPr>
      <w:spacing w:after="0" w:line="280" w:lineRule="atLeast"/>
    </w:pPr>
    <w:rPr>
      <w:rFonts w:ascii="Trebuchet MS" w:eastAsia="Times New Roman" w:hAnsi="Trebuchet MS" w:cs="Times New Roman"/>
      <w:kern w:val="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B1F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B1F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B1F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B1F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1F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1F1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1F1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1F1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B1F1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B1F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B1F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B1F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1F1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1F1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1F1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1F1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1F1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1F1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B1F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B1F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B1F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B1F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B1F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B1F1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B1F1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B1F1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B1F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B1F1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B1F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Petrowisch</dc:creator>
  <cp:keywords/>
  <dc:description/>
  <cp:lastModifiedBy>Sabine Petrowisch</cp:lastModifiedBy>
  <cp:revision>4</cp:revision>
  <dcterms:created xsi:type="dcterms:W3CDTF">2025-01-03T14:08:00Z</dcterms:created>
  <dcterms:modified xsi:type="dcterms:W3CDTF">2025-01-03T16:11:00Z</dcterms:modified>
</cp:coreProperties>
</file>